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napToGrid w:val="0"/>
        <w:spacing w:line="460" w:lineRule="exact"/>
        <w:jc w:val="both"/>
        <w:outlineLvl w:val="2"/>
        <w:rPr>
          <w:rFonts w:ascii="宋体" w:hAnsi="宋体" w:eastAsia="等线" w:cs="Times New Roman"/>
          <w:b/>
          <w:bCs/>
          <w:color w:val="auto"/>
          <w:kern w:val="2"/>
          <w:sz w:val="24"/>
          <w:szCs w:val="22"/>
          <w:lang w:val="en-US" w:eastAsia="zh-CN" w:bidi="ar-SA"/>
        </w:rPr>
      </w:pPr>
    </w:p>
    <w:p>
      <w:pPr>
        <w:tabs>
          <w:tab w:val="left" w:pos="3668"/>
        </w:tabs>
        <w:spacing w:before="160" w:beforeLines="50" w:after="160" w:afterLines="50"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ascii="宋体" w:hAnsi="宋体" w:eastAsia="宋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4803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等线" w:hAnsi="等线" w:eastAsia="等线" w:cs="Times New Roman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Times New Roman"/>
                                <w:szCs w:val="22"/>
                              </w:rPr>
                              <w:t>附件</w:t>
                            </w:r>
                            <w:r>
                              <w:rPr>
                                <w:rFonts w:hint="eastAsia" w:ascii="等线" w:hAnsi="等线" w:eastAsia="等线" w:cs="Times New Roman"/>
                                <w:szCs w:val="22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0.05pt;height:22.1pt;width:58.9pt;z-index:251659264;mso-width-relative:page;mso-height-relative:page;" filled="f" stroked="f" coordsize="21600,21600" o:gfxdata="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4H&#10;NpHWAAAABQEAAA8AAAAAAAAAAQAgAAAAIgAAAGRycy9kb3ducmV2LnhtbFBLAQIUABQAAAAIAIdO&#10;4kBcg1M/swEAAFYDAAAOAAAAAAAAAAEAIAAAACUBAABkcnMvZTJvRG9jLnhtbFBLBQYAAAAABgAG&#10;AFkBAABK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等线" w:hAnsi="等线" w:eastAsia="等线" w:cs="Times New Roman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等线" w:hAnsi="等线" w:eastAsia="等线" w:cs="Times New Roman"/>
                          <w:szCs w:val="22"/>
                        </w:rPr>
                        <w:t>附件</w:t>
                      </w:r>
                      <w:r>
                        <w:rPr>
                          <w:rFonts w:hint="eastAsia" w:ascii="等线" w:hAnsi="等线" w:eastAsia="等线" w:cs="Times New Roman"/>
                          <w:szCs w:val="22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sz w:val="36"/>
          <w:szCs w:val="36"/>
        </w:rPr>
        <w:t>石河子大学课程设计（论文）实施计划合理性审核表</w:t>
      </w:r>
    </w:p>
    <w:bookmarkEnd w:id="0"/>
    <w:p>
      <w:pPr>
        <w:tabs>
          <w:tab w:val="left" w:pos="3668"/>
        </w:tabs>
        <w:spacing w:line="400" w:lineRule="exact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宋体" w:cs="宋体"/>
          <w:sz w:val="28"/>
          <w:szCs w:val="28"/>
        </w:rPr>
        <w:t>XXX —XXX</w:t>
      </w:r>
      <w:r>
        <w:rPr>
          <w:rFonts w:hint="eastAsia" w:ascii="宋体" w:hAnsi="宋体" w:eastAsia="宋体" w:cs="宋体"/>
          <w:sz w:val="28"/>
          <w:szCs w:val="28"/>
        </w:rPr>
        <w:t>学年第</w:t>
      </w:r>
      <w:r>
        <w:rPr>
          <w:rFonts w:ascii="Times New Roman" w:hAnsi="Times New Roman" w:eastAsia="宋体" w:cs="宋体"/>
          <w:sz w:val="28"/>
          <w:szCs w:val="28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学期）</w:t>
      </w:r>
    </w:p>
    <w:tbl>
      <w:tblPr>
        <w:tblStyle w:val="2"/>
        <w:tblW w:w="14152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110"/>
        <w:gridCol w:w="38"/>
        <w:gridCol w:w="987"/>
        <w:gridCol w:w="856"/>
        <w:gridCol w:w="981"/>
        <w:gridCol w:w="1557"/>
        <w:gridCol w:w="142"/>
        <w:gridCol w:w="1005"/>
        <w:gridCol w:w="1800"/>
        <w:gridCol w:w="752"/>
        <w:gridCol w:w="838"/>
        <w:gridCol w:w="863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课程代码及名称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学时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承担单位</w:t>
            </w:r>
          </w:p>
        </w:tc>
        <w:tc>
          <w:tcPr>
            <w:tcW w:w="8118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课程负责人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所属专业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教学班级</w:t>
            </w:r>
          </w:p>
        </w:tc>
        <w:tc>
          <w:tcPr>
            <w:tcW w:w="369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总人数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人数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分组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设计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场地</w:t>
            </w:r>
          </w:p>
        </w:tc>
        <w:tc>
          <w:tcPr>
            <w:tcW w:w="369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指导教师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题目安排情况（附选题表）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宋体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369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8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设计（论文）撰写阶段</w:t>
            </w:r>
          </w:p>
        </w:tc>
        <w:tc>
          <w:tcPr>
            <w:tcW w:w="45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阶段性任务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时间安排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考核组织形式（附评分表样表）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8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4541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8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4541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1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任课教师签字</w:t>
            </w:r>
          </w:p>
        </w:tc>
        <w:tc>
          <w:tcPr>
            <w:tcW w:w="12139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9" w:hRule="atLeast"/>
        </w:trPr>
        <w:tc>
          <w:tcPr>
            <w:tcW w:w="2013" w:type="dxa"/>
            <w:gridSpan w:val="3"/>
            <w:vAlign w:val="center"/>
          </w:tcPr>
          <w:p>
            <w:pPr>
              <w:snapToGrid w:val="0"/>
              <w:jc w:val="center"/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审核情况</w:t>
            </w:r>
          </w:p>
        </w:tc>
        <w:tc>
          <w:tcPr>
            <w:tcW w:w="12139" w:type="dxa"/>
            <w:gridSpan w:val="11"/>
            <w:vAlign w:val="center"/>
          </w:tcPr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课程设计场地与时间安排应合理，保障课程设计质量。无场地要求的填写“无”。</w:t>
            </w:r>
          </w:p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Times New Roman" w:hAnsi="Times New Roman" w:eastAsia="宋体" w:cs="黑体"/>
                <w:kern w:val="0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指导教师配备合理，能够使学生获得有效指导，原则上同一指导教师指导人数不超过18人.</w:t>
            </w:r>
          </w:p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Times New Roman" w:hAnsi="Times New Roman" w:eastAsia="宋体" w:cs="黑体"/>
                <w:kern w:val="0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原则上同一选题的学生数量不超过</w:t>
            </w:r>
            <w:r>
              <w:rPr>
                <w:rFonts w:ascii="Times New Roman" w:hAnsi="Times New Roman" w:eastAsia="宋体" w:cs="黑体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人。</w:t>
            </w:r>
          </w:p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Times New Roman" w:hAnsi="Times New Roman" w:eastAsia="宋体" w:cs="黑体"/>
                <w:kern w:val="0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任务需要团队合作完成时，应能够分解，应根据任务的难易程度确定合理的团队人数，应不少于</w:t>
            </w:r>
            <w:r>
              <w:rPr>
                <w:rFonts w:ascii="Times New Roman" w:hAnsi="Times New Roman" w:eastAsia="宋体" w:cs="黑体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人。</w:t>
            </w:r>
          </w:p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Times New Roman" w:hAnsi="Times New Roman" w:eastAsia="宋体" w:cs="黑体"/>
                <w:kern w:val="0"/>
                <w:szCs w:val="21"/>
              </w:rPr>
              <w:t xml:space="preserve">5.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设计阶段及阶段性任务应明确，应有利于课程设计（论文）过程质量监控和过程性考核。</w:t>
            </w:r>
          </w:p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Times New Roman" w:hAnsi="Times New Roman" w:eastAsia="宋体" w:cs="黑体"/>
                <w:kern w:val="0"/>
                <w:szCs w:val="21"/>
              </w:rPr>
              <w:t xml:space="preserve">6.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评分表应与教学大纲的评价标准和成绩比例一致。</w:t>
            </w:r>
          </w:p>
          <w:p>
            <w:pPr>
              <w:snapToGrid w:val="0"/>
              <w:textAlignment w:val="top"/>
              <w:rPr>
                <w:rFonts w:ascii="Times New Roman" w:hAnsi="Times New Roman" w:eastAsia="宋体" w:cs="黑体"/>
                <w:kern w:val="0"/>
                <w:szCs w:val="21"/>
              </w:rPr>
            </w:pPr>
            <w:r>
              <w:rPr>
                <w:rFonts w:ascii="Times New Roman" w:hAnsi="Times New Roman" w:eastAsia="宋体" w:cs="黑体"/>
                <w:kern w:val="0"/>
                <w:szCs w:val="21"/>
              </w:rPr>
              <w:t xml:space="preserve">7. </w:t>
            </w:r>
            <w:r>
              <w:rPr>
                <w:rFonts w:hint="eastAsia" w:ascii="Times New Roman" w:hAnsi="Times New Roman" w:eastAsia="宋体" w:cs="黑体"/>
                <w:kern w:val="0"/>
                <w:szCs w:val="21"/>
              </w:rPr>
              <w:t>课程设计（论文）前应通过动员，使学生充分知晓教学大纲内容、设计任务和计划。</w:t>
            </w:r>
          </w:p>
          <w:p>
            <w:pPr>
              <w:snapToGrid w:val="0"/>
              <w:spacing w:before="160" w:beforeLines="50"/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kern w:val="0"/>
                <w:szCs w:val="21"/>
              </w:rPr>
              <w:t>审核意见：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合理；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不合理</w:t>
            </w:r>
            <w:r>
              <w:rPr>
                <w:rFonts w:ascii="Calibri" w:hAnsi="宋体" w:eastAsia="宋体" w:cs="黑体"/>
                <w:kern w:val="0"/>
                <w:szCs w:val="21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20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课程负责人或基层教学组织负责人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专业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负责人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主管教学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院领导</w:t>
            </w: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</w:tbl>
    <w:p>
      <w:pPr>
        <w:spacing w:before="64" w:beforeLines="20"/>
        <w:rPr>
          <w:rFonts w:ascii="Calibri" w:hAnsi="宋体" w:eastAsia="宋体" w:cs="Times New Roman"/>
          <w:sz w:val="18"/>
          <w:szCs w:val="18"/>
        </w:rPr>
      </w:pPr>
      <w:r>
        <w:rPr>
          <w:rFonts w:hint="eastAsia" w:ascii="Calibri" w:hAnsi="宋体" w:eastAsia="宋体" w:cs="Times New Roman"/>
          <w:sz w:val="18"/>
          <w:szCs w:val="18"/>
        </w:rPr>
        <w:t>注：</w:t>
      </w:r>
      <w:r>
        <w:rPr>
          <w:rFonts w:ascii="Calibri" w:hAnsi="宋体" w:eastAsia="宋体" w:cs="Times New Roman"/>
          <w:sz w:val="18"/>
          <w:szCs w:val="18"/>
        </w:rPr>
        <w:t xml:space="preserve">1. </w:t>
      </w:r>
      <w:r>
        <w:rPr>
          <w:rFonts w:hint="eastAsia" w:ascii="Calibri" w:hAnsi="宋体" w:eastAsia="宋体" w:cs="Times New Roman"/>
          <w:sz w:val="18"/>
          <w:szCs w:val="18"/>
        </w:rPr>
        <w:t>本表适用于课程设计类、课程论文类，</w:t>
      </w:r>
      <w:r>
        <w:rPr>
          <w:rFonts w:hint="eastAsia" w:ascii="Times New Roman" w:hAnsi="Times New Roman" w:eastAsia="宋体" w:cs="Times New Roman"/>
          <w:sz w:val="18"/>
          <w:szCs w:val="18"/>
        </w:rPr>
        <w:t>课程负责人填写本表，并由该课程全部任课教师签字后</w:t>
      </w:r>
      <w:r>
        <w:rPr>
          <w:rFonts w:hint="eastAsia" w:ascii="Calibri" w:hAnsi="宋体" w:eastAsia="宋体" w:cs="Times New Roman"/>
          <w:sz w:val="18"/>
          <w:szCs w:val="18"/>
        </w:rPr>
        <w:t>提交审核，同时附上课程大纲、评分表样表。</w:t>
      </w:r>
    </w:p>
    <w:p>
      <w:pPr>
        <w:rPr>
          <w:rFonts w:ascii="Calibri" w:hAnsi="宋体" w:eastAsia="宋体" w:cs="Times New Roman"/>
          <w:sz w:val="18"/>
          <w:szCs w:val="18"/>
        </w:rPr>
      </w:pPr>
      <w:r>
        <w:rPr>
          <w:rFonts w:ascii="Calibri" w:hAnsi="宋体" w:eastAsia="宋体" w:cs="Times New Roman"/>
          <w:sz w:val="18"/>
          <w:szCs w:val="18"/>
        </w:rPr>
        <w:t xml:space="preserve">    2. </w:t>
      </w:r>
      <w:r>
        <w:rPr>
          <w:rFonts w:hint="eastAsia" w:ascii="Calibri" w:hAnsi="宋体" w:eastAsia="宋体" w:cs="Times New Roman"/>
          <w:sz w:val="18"/>
          <w:szCs w:val="18"/>
        </w:rPr>
        <w:t>本表一式两份，学院教办留存一份，基层教学组织留存一份。</w:t>
      </w:r>
    </w:p>
    <w:p/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DNhNWQ2NWUyYTFkZTBmNmIyNzcxZThmNzFhMDAifQ=="/>
  </w:docVars>
  <w:rsids>
    <w:rsidRoot w:val="12765979"/>
    <w:rsid w:val="127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2022-09-01T03:41:00Z</dcterms:created>
  <dc:creator>？？？</dc:creator>
  <cp:lastModifiedBy>？？？</cp:lastModifiedBy>
  <dcterms:modified xsi:type="dcterms:W3CDTF">2022-09-01T03:42:39Z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0EFE1F03673F4F359D4B2EADB5952C3F</vt:lpwstr>
  </property>
</Properties>
</file>